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54F3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FD35CF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497988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38</w:t>
      </w:r>
      <w:r>
        <w:rPr>
          <w:rFonts w:hint="eastAsia" w:ascii="仿宋_GB2312" w:hAnsi="宋体" w:eastAsia="仿宋_GB2312" w:cs="宋体"/>
          <w:kern w:val="0"/>
          <w:sz w:val="30"/>
          <w:szCs w:val="30"/>
          <w:highlight w:val="none"/>
          <w:u w:val="none"/>
        </w:rPr>
        <w:t>号</w:t>
      </w:r>
    </w:p>
    <w:p w14:paraId="6E9D7C9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FF67E9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3CEF3A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B69908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5C2FF0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6B803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w:t>
      </w:r>
      <w:bookmarkStart w:id="0" w:name="_GoBack"/>
      <w:bookmarkEnd w:id="0"/>
      <w:r>
        <w:rPr>
          <w:rFonts w:hint="eastAsia" w:ascii="仿宋_GB2312" w:hAnsi="仿宋_GB2312" w:eastAsia="仿宋_GB2312" w:cs="仿宋_GB2312"/>
          <w:kern w:val="0"/>
          <w:sz w:val="28"/>
          <w:szCs w:val="28"/>
          <w:highlight w:val="none"/>
          <w:u w:val="none"/>
        </w:rPr>
        <w:t>单位于2026年1月27日00时35分在深圳市南山区西丽街道朗山路与松坪山路交汇处的深圳市城市轨道交通27号线一期工程施工总承包27101标土建一工区项目经理部松坪村站车站主体临时盖板工程劳务分包工程施工中，存在夜间在城市建成区内进行产生环境噪声的混凝土浇筑建筑施工作业的环境违法行为，现场使用了混凝土运输车等机械施工设备，施工过程产生环境噪声。经我局于2026年2月9日现场复核，确认现场施工单位为你单位。</w:t>
      </w:r>
    </w:p>
    <w:p w14:paraId="1D6266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53795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1、2026年2月9日我局执法人员制作的现场检查（勘察）笔录，2026年2月10日我局执法人员制作的调查询问笔录，证明我局执法人员的执法检查、调查情况；</w:t>
      </w:r>
    </w:p>
    <w:p w14:paraId="174AC2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2、2026年1月27日、2026年2月9日我局执法人员制作的现场照片（图片/视频），证明你单位存在夜间在城市建成区内进行产生环境噪声的建筑施工作业的行为；</w:t>
      </w:r>
    </w:p>
    <w:p w14:paraId="6E96C4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3、2026年2月9日你单位提供的营业执照复印件、法定代表人(负责人)身份证明书、身份证复印件、授权委托书等材料，证明你单位的主体适格；</w:t>
      </w:r>
    </w:p>
    <w:p w14:paraId="43A61E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9日你单位提供的劳务合作协议、中标通知书等材料，证明你单位为深圳市城市轨道交通27号线一期工程施工总承包27101标土建一工区项目经理部松坪村站车站主体临时盖板工程劳务分包工程的分包施工单位；</w:t>
      </w:r>
    </w:p>
    <w:p w14:paraId="4CFCB93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B9A4D7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8B6944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E69641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52E3D0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C1EA5F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7764E7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70F3D9A">
      <w:pPr>
        <w:pStyle w:val="2"/>
        <w:rPr>
          <w:rFonts w:hint="eastAsia"/>
          <w:highlight w:val="none"/>
        </w:rPr>
      </w:pPr>
    </w:p>
    <w:p w14:paraId="0CB7893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5C76E73">
      <w:pPr>
        <w:pStyle w:val="2"/>
        <w:rPr>
          <w:rFonts w:hint="eastAsia"/>
          <w:highlight w:val="none"/>
        </w:rPr>
      </w:pPr>
    </w:p>
    <w:p w14:paraId="6D3C218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AB4837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CEA8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BD9A0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BD9A0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ACF36CB"/>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6FE3772"/>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1433</Words>
  <Characters>1504</Characters>
  <Lines>0</Lines>
  <Paragraphs>0</Paragraphs>
  <TotalTime>1</TotalTime>
  <ScaleCrop>false</ScaleCrop>
  <LinksUpToDate>false</LinksUpToDate>
  <CharactersWithSpaces>1760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2026-04-20T03:03:15Z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